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FD" w:rsidRDefault="005902FD" w:rsidP="005902F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ПРИНЯТО</w:t>
      </w:r>
    </w:p>
    <w:p w:rsidR="005902FD" w:rsidRDefault="005902FD" w:rsidP="005902F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На педагогическом совете</w:t>
      </w:r>
    </w:p>
    <w:p w:rsidR="005902FD" w:rsidRDefault="005902FD" w:rsidP="005902FD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Протокол от 06.06.2022г. № 16 </w:t>
      </w:r>
    </w:p>
    <w:p w:rsidR="005902FD" w:rsidRDefault="005902FD" w:rsidP="005902FD">
      <w:pPr>
        <w:jc w:val="right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18"/>
          <w:szCs w:val="18"/>
        </w:rPr>
        <w:t>Приложение 1</w:t>
      </w:r>
    </w:p>
    <w:p w:rsidR="005902FD" w:rsidRDefault="005902FD" w:rsidP="005902FD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</w:t>
      </w:r>
      <w:proofErr w:type="gramStart"/>
      <w:r>
        <w:rPr>
          <w:sz w:val="18"/>
          <w:szCs w:val="18"/>
        </w:rPr>
        <w:t>утвержден</w:t>
      </w:r>
      <w:proofErr w:type="gramEnd"/>
      <w:r>
        <w:rPr>
          <w:sz w:val="18"/>
          <w:szCs w:val="18"/>
        </w:rPr>
        <w:t xml:space="preserve"> приказом МАОУ «СОШ № «28»</w:t>
      </w:r>
    </w:p>
    <w:p w:rsidR="005902FD" w:rsidRDefault="005902FD" w:rsidP="005902F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от 02.06.2022 года № 195</w:t>
      </w:r>
    </w:p>
    <w:p w:rsidR="005902FD" w:rsidRDefault="005902FD" w:rsidP="005902FD">
      <w:pPr>
        <w:jc w:val="right"/>
        <w:rPr>
          <w:sz w:val="26"/>
          <w:szCs w:val="26"/>
        </w:rPr>
      </w:pPr>
    </w:p>
    <w:p w:rsidR="005902FD" w:rsidRDefault="005902FD" w:rsidP="005902FD">
      <w:pPr>
        <w:jc w:val="right"/>
        <w:rPr>
          <w:sz w:val="26"/>
          <w:szCs w:val="26"/>
        </w:rPr>
      </w:pPr>
    </w:p>
    <w:p w:rsidR="005902FD" w:rsidRDefault="005902FD" w:rsidP="005902FD">
      <w:pPr>
        <w:jc w:val="center"/>
        <w:rPr>
          <w:sz w:val="26"/>
          <w:szCs w:val="26"/>
        </w:rPr>
      </w:pPr>
    </w:p>
    <w:p w:rsidR="005902FD" w:rsidRDefault="005902FD" w:rsidP="005902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</w:p>
    <w:p w:rsidR="005902FD" w:rsidRDefault="005902FD" w:rsidP="005902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мероприятий по родительскому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организацией горячего питания обучающихся в МАОУ «Средняя общеобразовательная школа «28»»</w:t>
      </w:r>
    </w:p>
    <w:p w:rsidR="005902FD" w:rsidRDefault="005902FD" w:rsidP="005902FD">
      <w:pPr>
        <w:jc w:val="center"/>
        <w:rPr>
          <w:sz w:val="24"/>
          <w:szCs w:val="24"/>
        </w:rPr>
      </w:pPr>
    </w:p>
    <w:p w:rsidR="005902FD" w:rsidRDefault="005902FD" w:rsidP="005902FD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5902FD" w:rsidRDefault="005902FD" w:rsidP="005902FD">
      <w:pPr>
        <w:ind w:left="360"/>
        <w:jc w:val="both"/>
        <w:rPr>
          <w:b/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Порядок проведения мероприятий по родительскому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организацией горячего питания обучающихся в МАОУ «Средняя общеобразовательная школа «28»» (далее - Порядок) разработан на основании: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29.12.2012г. № 273-ФЗ «Об образовании в Российской Федерации»;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Методических рекомендаций МР 2.4.0180-20 от 18.05.2020г. «Родительский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питания детей в общеобразовательных организациях» утвержденных Федеральной службой по надзору в сфере защиты прав потребителей и благополучия человека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- Методических рекомендаций МР 2.3.0274-22. 2.3. «Гигиена питания. Подготовка и проведение мониторинга питания обучающихся общеобразовательных организаций. Методические рекомендации»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Задачи родительского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организацией питания детей: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качества и эффективности организации </w:t>
      </w:r>
      <w:proofErr w:type="gramStart"/>
      <w:r>
        <w:rPr>
          <w:sz w:val="26"/>
          <w:szCs w:val="26"/>
        </w:rPr>
        <w:t>питания</w:t>
      </w:r>
      <w:proofErr w:type="gramEnd"/>
      <w:r>
        <w:rPr>
          <w:sz w:val="26"/>
          <w:szCs w:val="26"/>
        </w:rPr>
        <w:t xml:space="preserve"> обучающихся в общеобразовательных организациях путем привлечения внимания родителей (законных представителей), 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выявление пищевых предпочтений и их корректировка с целью формирования у обучающихся навыков здорового питания, 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- подготовка предложений, направленных на улучшение системы организации питания в каждой конкретной образовательной организации,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- выявление степени удовлетворенности детей и их родителей (законных представителей) качеством организации питания обучающихся.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Цели родительского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организацией питания детей: 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оптимальных условий, направленных на обеспечение обучающихся сбалансированным питанием качественного приготовления с соблюдением санитарно-гигиенических норм и требований, 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общественного контроля питания обучающихся, работы столовой школы, соблюдения работниками столовой, образовательными организациями требований СанПиН. 2.1.3,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пропаганда принципов здорового образа жизни и полноценного питания,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исполнение нормативно-правовых актов, регламентирующих деятельность школы в области защиты прав и свобод обучающихся, их здоровья и питания, </w:t>
      </w:r>
    </w:p>
    <w:p w:rsidR="005902FD" w:rsidRDefault="005902FD" w:rsidP="005902FD">
      <w:pPr>
        <w:jc w:val="both"/>
        <w:rPr>
          <w:strike/>
          <w:sz w:val="26"/>
          <w:szCs w:val="26"/>
        </w:rPr>
      </w:pPr>
    </w:p>
    <w:p w:rsidR="005902FD" w:rsidRDefault="005902FD" w:rsidP="005902FD">
      <w:pPr>
        <w:jc w:val="both"/>
        <w:rPr>
          <w:strike/>
          <w:sz w:val="26"/>
          <w:szCs w:val="26"/>
        </w:rPr>
      </w:pPr>
    </w:p>
    <w:p w:rsidR="005902FD" w:rsidRDefault="005902FD" w:rsidP="005902FD">
      <w:pPr>
        <w:jc w:val="both"/>
        <w:rPr>
          <w:strike/>
          <w:sz w:val="26"/>
          <w:szCs w:val="26"/>
        </w:rPr>
      </w:pPr>
    </w:p>
    <w:p w:rsidR="005902FD" w:rsidRDefault="005902FD" w:rsidP="005902FD">
      <w:pPr>
        <w:jc w:val="both"/>
        <w:rPr>
          <w:strike/>
          <w:sz w:val="26"/>
          <w:szCs w:val="26"/>
        </w:rPr>
      </w:pPr>
    </w:p>
    <w:p w:rsidR="005902FD" w:rsidRDefault="005902FD" w:rsidP="005902FD">
      <w:pPr>
        <w:pStyle w:val="a4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Этапы проведения мероприятий по созданию условий</w:t>
      </w:r>
    </w:p>
    <w:p w:rsidR="005902FD" w:rsidRDefault="005902FD" w:rsidP="005902FD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родителей (законных представителей) в контроле</w:t>
      </w:r>
    </w:p>
    <w:p w:rsidR="005902FD" w:rsidRDefault="005902FD" w:rsidP="005902F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организацией питания </w:t>
      </w:r>
      <w:proofErr w:type="gramStart"/>
      <w:r>
        <w:rPr>
          <w:b/>
          <w:sz w:val="26"/>
          <w:szCs w:val="26"/>
        </w:rPr>
        <w:t>обучающихся</w:t>
      </w:r>
      <w:proofErr w:type="gramEnd"/>
    </w:p>
    <w:p w:rsidR="005902FD" w:rsidRDefault="005902FD" w:rsidP="005902FD">
      <w:pPr>
        <w:pStyle w:val="a4"/>
        <w:ind w:left="2136" w:firstLine="696"/>
        <w:rPr>
          <w:b/>
          <w:sz w:val="26"/>
          <w:szCs w:val="26"/>
        </w:rPr>
      </w:pPr>
      <w:r>
        <w:rPr>
          <w:b/>
          <w:sz w:val="26"/>
          <w:szCs w:val="26"/>
        </w:rPr>
        <w:t>в МАОУ «СОШ № «28»</w:t>
      </w:r>
    </w:p>
    <w:p w:rsidR="005902FD" w:rsidRDefault="005902FD" w:rsidP="005902FD">
      <w:pPr>
        <w:jc w:val="both"/>
        <w:rPr>
          <w:strike/>
          <w:sz w:val="26"/>
          <w:szCs w:val="26"/>
        </w:rPr>
      </w:pPr>
    </w:p>
    <w:p w:rsidR="005902FD" w:rsidRDefault="005902FD" w:rsidP="005902FD">
      <w:pPr>
        <w:pStyle w:val="a4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родительского контроля может осуществляться в форме:</w:t>
      </w:r>
    </w:p>
    <w:p w:rsidR="005902FD" w:rsidRDefault="005902FD" w:rsidP="005902FD">
      <w:pPr>
        <w:ind w:left="705"/>
        <w:jc w:val="both"/>
        <w:rPr>
          <w:sz w:val="26"/>
          <w:szCs w:val="26"/>
        </w:rPr>
      </w:pPr>
      <w:r>
        <w:t xml:space="preserve">- </w:t>
      </w:r>
      <w:r>
        <w:rPr>
          <w:sz w:val="26"/>
          <w:szCs w:val="26"/>
        </w:rPr>
        <w:t xml:space="preserve">анкетирования родителей и детей (приложение № 1) </w:t>
      </w:r>
    </w:p>
    <w:p w:rsidR="005902FD" w:rsidRDefault="005902FD" w:rsidP="005902F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участия в работе общешкольной комиссии</w:t>
      </w:r>
      <w:r>
        <w:t xml:space="preserve"> </w:t>
      </w:r>
      <w:r>
        <w:rPr>
          <w:sz w:val="26"/>
          <w:szCs w:val="26"/>
        </w:rPr>
        <w:t xml:space="preserve">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качеством организации питания (далее –  общешкольная комиссия) (приложение № 2).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Родительский контроль может осуществляться </w:t>
      </w:r>
      <w:proofErr w:type="spellStart"/>
      <w:r>
        <w:rPr>
          <w:sz w:val="26"/>
          <w:szCs w:val="26"/>
        </w:rPr>
        <w:t>комиссионно</w:t>
      </w:r>
      <w:proofErr w:type="spellEnd"/>
      <w:r>
        <w:rPr>
          <w:sz w:val="26"/>
          <w:szCs w:val="26"/>
        </w:rPr>
        <w:t xml:space="preserve"> и/или индивидуально по согласованию с руководителем образовательной организации.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 Родители (законные представители)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желающие участвовать в мониторинге питания, заблаговременно направляют письменное обращение в адрес руководителя образовательной организации о предоставлении возможности войти в состав общешкольной комиссии разово/периодически или индивидуально посетить помещения для приема пищи по вопросу питания своего ребенка.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Ответ образовательная организация на обращение родителя по участию в мониторинге питания направляет не позднее 5 рабочих дней после получения обращения.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2.4. Общешкольная комиссия формируется при Совете учреждения или Совете родителей (законных представителей) обучающихся (далее – Совет родителей)</w:t>
      </w: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>Состав общешкольной комиссии избирается на Совете родителей.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состав общешкольной комиссии входят: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по два родителя (законных представителя) от каждого уровня образования,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два представителя от образовательной организации;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представитель от организатора питания.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состав общешкольной комиссии могут быть включены независимые эксперты.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Выбор представителей родительской общественности осуществляется по рекомендациям классных руководителей, знающих родителей и понимающих, что контроль с их стороны будет осуществляться объективно, конструктивно и в интересах детей и/или по желанию родителей (законных представителей) обучающихся, изъявивших желание участвовать в мониторинге питания разово/периодически в составе общешкольной комиссии или индивидуально.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Деятельность общешкольной комиссии легитимна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участие не менее ½ членов ее состава.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2.5.  В начале учебного года приказом образовательной организации утверждается состав</w:t>
      </w:r>
      <w:r>
        <w:t xml:space="preserve"> </w:t>
      </w:r>
      <w:r>
        <w:rPr>
          <w:sz w:val="26"/>
          <w:szCs w:val="26"/>
        </w:rPr>
        <w:t>и план (график) работы общешкольной комиссии.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Общешкольная комиссия строит свою работу в соответствии с планом (графиком)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 </w:t>
      </w:r>
    </w:p>
    <w:p w:rsidR="005902FD" w:rsidRDefault="005902FD" w:rsidP="005902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Плановая работа Комиссии должна осуществляться не реже 2х раз в месяц.</w:t>
      </w:r>
    </w:p>
    <w:p w:rsidR="005902FD" w:rsidRDefault="005902FD" w:rsidP="005902FD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2.7. Общешкольная комиссия осуществляет свои функции вне плана (графика) работы: </w:t>
      </w:r>
    </w:p>
    <w:p w:rsidR="005902FD" w:rsidRDefault="005902FD" w:rsidP="005902F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инициативе администрации, </w:t>
      </w:r>
    </w:p>
    <w:p w:rsidR="005902FD" w:rsidRDefault="005902FD" w:rsidP="005902F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поступлении жалобы на качество питания. </w:t>
      </w:r>
    </w:p>
    <w:p w:rsidR="005902FD" w:rsidRDefault="005902FD" w:rsidP="005902F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2.8. Для эффективного контроля и подачи предложений по улучшению организации питания образовательная организация организует обучение членов общешкольной комиссии.</w:t>
      </w:r>
    </w:p>
    <w:p w:rsidR="005902FD" w:rsidRDefault="005902FD" w:rsidP="005902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Обучение строится на изучении основных направлений родительского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организацией питания, рекомендованных </w:t>
      </w:r>
      <w:hyperlink r:id="rId6" w:history="1">
        <w:r>
          <w:rPr>
            <w:rStyle w:val="a6"/>
            <w:color w:val="auto"/>
            <w:sz w:val="26"/>
            <w:szCs w:val="26"/>
            <w:u w:val="none"/>
          </w:rPr>
          <w:t>МР 2.4.0180-20</w:t>
        </w:r>
      </w:hyperlink>
      <w:r>
        <w:rPr>
          <w:sz w:val="26"/>
          <w:szCs w:val="26"/>
        </w:rPr>
        <w:t>, от 18 мая 2020 года.</w:t>
      </w:r>
    </w:p>
    <w:p w:rsidR="005902FD" w:rsidRDefault="005902FD" w:rsidP="005902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902FD" w:rsidRDefault="005902FD" w:rsidP="005902FD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допуска родителей (законных представителей)</w:t>
      </w:r>
    </w:p>
    <w:p w:rsidR="005902FD" w:rsidRDefault="005902FD" w:rsidP="005902FD">
      <w:pPr>
        <w:pStyle w:val="a4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несовершеннолетних обучающихся в образовательные организации</w:t>
      </w:r>
    </w:p>
    <w:p w:rsidR="005902FD" w:rsidRDefault="005902FD" w:rsidP="005902FD">
      <w:pPr>
        <w:pStyle w:val="a4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проведения мониторинга качества питания</w:t>
      </w:r>
    </w:p>
    <w:p w:rsidR="005902FD" w:rsidRDefault="005902FD" w:rsidP="005902FD">
      <w:pPr>
        <w:pStyle w:val="a4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902FD" w:rsidRDefault="005902FD" w:rsidP="005902FD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Родителю (законному представителю) обучающегося, изъявившему желание участвовать в мониторинге питания, при каждом посещении в составе комиссии по контролю за организацией питания или при индивидуальном посещении необходимо: - соблюдать правила личной гигиены и другие мероприятия, направленные на предотвращение распространения инфекции, в соответствии с нормативными и методическими документами по борьбе с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инфекцией, в соответствии с требованиями территориального органа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в зависимости</w:t>
      </w:r>
      <w:proofErr w:type="gramEnd"/>
      <w:r>
        <w:rPr>
          <w:sz w:val="26"/>
          <w:szCs w:val="26"/>
        </w:rPr>
        <w:t xml:space="preserve"> от эпидемиологической обстановки в регионе Российской Федерации в определенный период;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применять при проведении мероприятий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качеством питания в помещениях приема пищи санитарную одежду, сменную обувь (или бахилы) и медицинские средства индивидуальной защиты (маска, перчатки);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при одновременном посещении помещения для приема пищи количество членов общешкольной комиссии не должен нарушаться режим питания обучающихся.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3.2. Общешкольная комиссия допускается в обеденный зал (помещение для приема пищи) школьной столовой в сопровождении ответственного представителя общеобразовательной организации.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Родители (законные представители)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ходе проведения мониторинга организации питания не должны: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отвлекать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во время приема пищи;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находиться в столовой вне графика, утвержденного руководителем образовательной организации;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производить фото- и видеоматериалы, содержащие информацию, поименованную в Федеральном законе от 27 июля 2006 г. N 152-ФЗ "О персональных данных" как "персональные данные". Фото- и видеоматериалы могут быть использованы при подготовке акта проверки по результатам работы комиссии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качеством организации питания.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902FD" w:rsidRDefault="005902FD" w:rsidP="005902FD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проведения мероприятий по родительскому контролю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902FD" w:rsidRDefault="005902FD" w:rsidP="005902FD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мероприятий родительского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организацией питания детей в организованных детских коллективах оцениваются: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соответствие реализуемых блюд утвержденному меню; 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санитарно-техническое содержание помещений для приема пищи, состояния столовой мебели, посуды, наличие салфеток и т.п.; 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условия соблюдения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правил личной гигиены;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• наличие и состояние санитарной одежды у сотрудников, осуществляющих раздачу готовых блюд; 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объем и вид пищевых отходов после приема пищи; 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• вкусовые предпочтения детей, их удовлетворенность ассортиментом и качеством потребляемых блюд по результатам выборочного опроса детей;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• информирование родителей и детей о принципах здорового питания.</w:t>
      </w:r>
    </w:p>
    <w:p w:rsidR="005902FD" w:rsidRDefault="005902FD" w:rsidP="005902FD">
      <w:pPr>
        <w:pStyle w:val="a4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Родители (законные представители)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ходе проведения родительского контроля качества питания обучающихся могут: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запрашивать сведения результатов работы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лично оценить органолептические показатели пищевой продукции в результате дегустации блюда или рациона из меню текущего дня, заранее заказанного за счет личных средств. </w:t>
      </w:r>
    </w:p>
    <w:p w:rsidR="005902FD" w:rsidRDefault="005902FD" w:rsidP="005902F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дегустации использовать одноразовую посуду. Одноразовая посуда предоставляется образовательной организацией;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участвовать в проведении мероприятий, направленных на пропаганду здорового питания;</w:t>
      </w:r>
    </w:p>
    <w:p w:rsidR="005902FD" w:rsidRDefault="005902FD" w:rsidP="005902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руководствоваться </w:t>
      </w:r>
      <w:hyperlink r:id="rId7" w:history="1">
        <w:r>
          <w:rPr>
            <w:rStyle w:val="a6"/>
            <w:color w:val="auto"/>
            <w:sz w:val="26"/>
            <w:szCs w:val="26"/>
            <w:u w:val="none"/>
          </w:rPr>
          <w:t>МР 2.4.0180-20</w:t>
        </w:r>
      </w:hyperlink>
      <w:r>
        <w:rPr>
          <w:sz w:val="26"/>
          <w:szCs w:val="26"/>
        </w:rPr>
        <w:t xml:space="preserve"> от 18 мая 2020 года.</w:t>
      </w:r>
    </w:p>
    <w:p w:rsidR="005902FD" w:rsidRDefault="005902FD" w:rsidP="005902F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Общешкольная комиссия при осуществлении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качеством организации питания заполняет форму акта проверки (приложение № 2)/анкету (приложение№1).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4.4. По результатам родительского контроля члены общешкольной комиссии: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составляют отчет с рекомендациями и предложениями (в пределах полномочий общешкольной комиссии) в адрес образовательной организации, 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докладывают о результатах контроля на заседании Совета учреждения (Совета родителей (законных представителей) обучающихся), общешкольных родительских собраниях, 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- вносят предложения и замечания в адрес руководителя образовательной организации.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Результаты мониторинга образовательной организацией размещаются на сайте учреждения. </w:t>
      </w: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b/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:rsidR="005902FD" w:rsidRDefault="005902FD" w:rsidP="005902FD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№ 195 от 02.06.2022 года</w:t>
      </w:r>
    </w:p>
    <w:p w:rsidR="005902FD" w:rsidRDefault="005902FD" w:rsidP="005902FD">
      <w:pPr>
        <w:jc w:val="right"/>
        <w:rPr>
          <w:sz w:val="26"/>
          <w:szCs w:val="26"/>
        </w:rPr>
      </w:pPr>
    </w:p>
    <w:p w:rsidR="005902FD" w:rsidRDefault="005902FD" w:rsidP="00590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акта проверки организации горячего питания в МАОУ</w:t>
      </w:r>
    </w:p>
    <w:p w:rsidR="005902FD" w:rsidRDefault="005902FD" w:rsidP="005902FD">
      <w:pPr>
        <w:jc w:val="center"/>
        <w:rPr>
          <w:b/>
          <w:sz w:val="26"/>
          <w:szCs w:val="26"/>
        </w:rPr>
      </w:pP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МАОУ</w:t>
      </w:r>
      <w:r>
        <w:t xml:space="preserve"> «</w:t>
      </w:r>
      <w:r>
        <w:rPr>
          <w:sz w:val="26"/>
          <w:szCs w:val="26"/>
        </w:rPr>
        <w:t>Средняя общеобразовательная школа «28»</w:t>
      </w:r>
    </w:p>
    <w:p w:rsidR="005902FD" w:rsidRDefault="005902FD" w:rsidP="005902FD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проверки_________________________________________________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6421"/>
        <w:gridCol w:w="1660"/>
        <w:gridCol w:w="2126"/>
      </w:tblGrid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Пункт проверки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(ДА\НЕТ)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Комментарий</w:t>
            </w: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восемнадцатидневного цикличного меню на сайте организации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восемнадцатидневного  цикличного меню на информационном стенде организации, размещенного для общего доступа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фактического меню на день, соответствие его цикличному двухнедельному меню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В меню отсутствуют повторы блюд</w:t>
            </w:r>
          </w:p>
          <w:p w:rsidR="005902FD" w:rsidRDefault="005902FD">
            <w:pPr>
              <w:rPr>
                <w:rStyle w:val="210pt"/>
                <w:rFonts w:eastAsiaTheme="minorHAnsi"/>
                <w:b w:val="0"/>
                <w:i/>
                <w:sz w:val="24"/>
                <w:szCs w:val="24"/>
              </w:rPr>
            </w:pPr>
            <w:r>
              <w:rPr>
                <w:rStyle w:val="210pt"/>
                <w:rFonts w:eastAsiaTheme="minorHAnsi"/>
                <w:i/>
                <w:sz w:val="24"/>
                <w:szCs w:val="24"/>
              </w:rPr>
              <w:t>Да, по всем дням,</w:t>
            </w:r>
          </w:p>
          <w:p w:rsidR="005902FD" w:rsidRDefault="005902FD">
            <w:pPr>
              <w:rPr>
                <w:lang w:eastAsia="en-US"/>
              </w:rPr>
            </w:pPr>
            <w:r>
              <w:rPr>
                <w:rStyle w:val="210pt"/>
                <w:rFonts w:eastAsiaTheme="minorHAnsi"/>
                <w:i/>
                <w:sz w:val="24"/>
                <w:szCs w:val="24"/>
              </w:rPr>
              <w:t>Нет, имеются повторы в смежные дни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Еда на накрытых столах для детей приемлемой температуры (горячая)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rPr>
          <w:trHeight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Мнение детей (со слов родителей) о вкусовых качествах блюд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документов:</w:t>
            </w:r>
          </w:p>
        </w:tc>
      </w:tr>
      <w:tr w:rsidR="005902FD" w:rsidTr="005902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отзывов и предложений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Журнал бракеража, приказ </w:t>
            </w:r>
            <w:r>
              <w:rPr>
                <w:rStyle w:val="210pt"/>
                <w:rFonts w:eastAsiaTheme="minorHAnsi"/>
                <w:sz w:val="24"/>
                <w:szCs w:val="24"/>
              </w:rPr>
              <w:t xml:space="preserve">о создании и порядке работы </w:t>
            </w:r>
            <w:proofErr w:type="spellStart"/>
            <w:r>
              <w:rPr>
                <w:rStyle w:val="210pt"/>
                <w:rFonts w:eastAsiaTheme="minorHAnsi"/>
                <w:sz w:val="24"/>
                <w:szCs w:val="24"/>
              </w:rPr>
              <w:t>бракеражной</w:t>
            </w:r>
            <w:proofErr w:type="spellEnd"/>
            <w:r>
              <w:rPr>
                <w:rStyle w:val="210pt"/>
                <w:rFonts w:eastAsiaTheme="minorHAnsi"/>
                <w:sz w:val="24"/>
                <w:szCs w:val="24"/>
              </w:rPr>
              <w:t xml:space="preserve">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витаминизации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Журналы приемки продукции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здоровья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замены блюд (для детей с пищевыми особенностями)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От всех ли партий приготовленных блюд снимается бракераж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rStyle w:val="21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Style w:val="210pt"/>
                <w:rFonts w:eastAsiaTheme="minorHAnsi"/>
                <w:sz w:val="24"/>
                <w:szCs w:val="24"/>
              </w:rPr>
              <w:t>бракеражной</w:t>
            </w:r>
            <w:proofErr w:type="spellEnd"/>
            <w:r>
              <w:rPr>
                <w:rStyle w:val="210pt"/>
                <w:rFonts w:eastAsiaTheme="minorHAnsi"/>
                <w:sz w:val="24"/>
                <w:szCs w:val="24"/>
              </w:rPr>
              <w:t xml:space="preserve"> комиссии (за период не менее месяца)?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и использование кожных антисептиков (локтевых дозаторов), жидкого мыла при входе в обеденный зал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и использование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электрополотенец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бумажных полотенец при входе в обеденный зал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rPr>
          <w:trHeight w:val="4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pStyle w:val="20"/>
              <w:shd w:val="clear" w:color="auto" w:fill="auto"/>
              <w:spacing w:after="0" w:line="200" w:lineRule="exact"/>
              <w:rPr>
                <w:b/>
                <w:sz w:val="24"/>
                <w:szCs w:val="24"/>
              </w:rPr>
            </w:pPr>
            <w:r>
              <w:rPr>
                <w:rStyle w:val="210pt"/>
                <w:rFonts w:asciiTheme="minorHAnsi" w:hAnsiTheme="minorHAnsi" w:cstheme="minorBidi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средств индивидуальной защиты (маски, перчатки, головные уборы, специальная одежда) сотрудниками столовой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и использование бактерицидных </w:t>
            </w:r>
            <w:proofErr w:type="spellStart"/>
            <w:r>
              <w:rPr>
                <w:sz w:val="24"/>
                <w:szCs w:val="24"/>
                <w:lang w:eastAsia="en-US"/>
              </w:rPr>
              <w:t>рециркуляторов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(ультрафиолетовых облучателей) в обеденном зале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влажной уборки  и генеральной уборки с использованием антисептических средств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Качественное проведение уборки после каждого приема пищи на момент работы комиссии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Состояние обеденных столов (влажная уборка поверхности обеденных столов, стульев, наличие бумажных салфеток, столовых приборов)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rStyle w:val="210pt"/>
                <w:rFonts w:eastAsiaTheme="minorHAnsi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просветительская работа (использование на информационных стендах в столовой информации о правильном и здоровом питании, пропаганде здорового образа жизни и т.п.)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Достаточное время для принятия пищи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(не менее 20 минут)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  <w:tr w:rsidR="005902FD" w:rsidTr="005902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FD" w:rsidRDefault="005902FD">
            <w:pPr>
              <w:spacing w:after="1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аличие на сайте организации: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 xml:space="preserve">нормативные акты и методические документы, устанавливающие требования к организации питания </w:t>
            </w:r>
            <w:proofErr w:type="gramStart"/>
            <w:r>
              <w:rPr>
                <w:spacing w:val="3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pacing w:val="3"/>
                <w:sz w:val="24"/>
                <w:szCs w:val="24"/>
                <w:lang w:eastAsia="en-US"/>
              </w:rPr>
              <w:t>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>сведения об организаторе питания;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>режим питания обучающихся (график, расписание);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 xml:space="preserve">контактная информация ответственного лица от образовательного учреждения за организацию питания </w:t>
            </w:r>
            <w:proofErr w:type="gramStart"/>
            <w:r>
              <w:rPr>
                <w:spacing w:val="3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pacing w:val="3"/>
                <w:sz w:val="24"/>
                <w:szCs w:val="24"/>
                <w:lang w:eastAsia="en-US"/>
              </w:rPr>
              <w:t>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ind w:left="134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восемнадцатидневного цикличного меню;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>ежедневное меню (фактическое);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 xml:space="preserve">результаты родительского </w:t>
            </w:r>
            <w:proofErr w:type="gramStart"/>
            <w:r>
              <w:rPr>
                <w:spacing w:val="3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pacing w:val="3"/>
                <w:sz w:val="24"/>
                <w:szCs w:val="24"/>
                <w:lang w:eastAsia="en-US"/>
              </w:rPr>
              <w:t xml:space="preserve"> организацией питания;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>новостная информация (объявления);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>телефон горячей линии Министерства просвещения Российской Федерации по вопросам организации питания для школьников: +7 (800) 200-91-85;</w:t>
            </w:r>
          </w:p>
          <w:p w:rsidR="005902FD" w:rsidRDefault="005902FD" w:rsidP="00CC57E6">
            <w:pPr>
              <w:numPr>
                <w:ilvl w:val="0"/>
                <w:numId w:val="2"/>
              </w:numPr>
              <w:shd w:val="clear" w:color="auto" w:fill="FFFFFF"/>
              <w:ind w:left="134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>телефон горячей линии Общероссийского общественного движения «НАРОДНЫЙ ФРОНТ «ЗА РОССИЮ»: +7 (800) 200-34-1;</w:t>
            </w:r>
          </w:p>
          <w:p w:rsidR="005902FD" w:rsidRDefault="005902FD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3"/>
                <w:sz w:val="24"/>
                <w:szCs w:val="24"/>
                <w:lang w:eastAsia="en-US"/>
              </w:rPr>
              <w:t>телефон горячей линии Министерства образования: +7 (343) 312-00-04 (140).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D" w:rsidRDefault="005902F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902FD" w:rsidRDefault="005902FD" w:rsidP="005902FD">
      <w:pPr>
        <w:jc w:val="both"/>
        <w:rPr>
          <w:sz w:val="26"/>
          <w:szCs w:val="26"/>
        </w:rPr>
      </w:pPr>
    </w:p>
    <w:p w:rsidR="005902FD" w:rsidRDefault="005902FD" w:rsidP="005902FD">
      <w:pPr>
        <w:jc w:val="center"/>
        <w:rPr>
          <w:sz w:val="26"/>
          <w:szCs w:val="26"/>
        </w:rPr>
      </w:pPr>
      <w:r>
        <w:rPr>
          <w:sz w:val="26"/>
          <w:szCs w:val="26"/>
        </w:rPr>
        <w:t>Рекомендации_________________________________________________________________________________________________________________________________________________________________________________________________________</w:t>
      </w:r>
    </w:p>
    <w:p w:rsidR="005902FD" w:rsidRDefault="005902FD" w:rsidP="005902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902FD" w:rsidRDefault="005902FD" w:rsidP="005902FD">
      <w:r>
        <w:t>Подпись членов комиссии:__________________________________________________</w:t>
      </w:r>
    </w:p>
    <w:p w:rsidR="005902FD" w:rsidRDefault="005902FD" w:rsidP="005902FD">
      <w:pPr>
        <w:spacing w:line="276" w:lineRule="auto"/>
      </w:pPr>
      <w:r>
        <w:rPr>
          <w:i/>
        </w:rPr>
        <w:t>(ФИО, должность, подпись)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334" w:rsidRDefault="00321334">
      <w:bookmarkStart w:id="0" w:name="_GoBack"/>
      <w:bookmarkEnd w:id="0"/>
    </w:p>
    <w:sectPr w:rsidR="0032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B17"/>
    <w:multiLevelType w:val="hybridMultilevel"/>
    <w:tmpl w:val="0242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53E85"/>
    <w:multiLevelType w:val="multilevel"/>
    <w:tmpl w:val="BCA0D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FD"/>
    <w:rsid w:val="00321334"/>
    <w:rsid w:val="005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0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5902F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9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2FD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210pt">
    <w:name w:val="Основной текст (2) + 10 pt"/>
    <w:aliases w:val="Полужирный"/>
    <w:basedOn w:val="2"/>
    <w:rsid w:val="005902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5902F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902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90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5902F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9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2FD"/>
    <w:pPr>
      <w:widowControl w:val="0"/>
      <w:shd w:val="clear" w:color="auto" w:fill="FFFFFF"/>
      <w:spacing w:after="60" w:line="0" w:lineRule="atLeast"/>
    </w:pPr>
    <w:rPr>
      <w:sz w:val="22"/>
      <w:szCs w:val="22"/>
      <w:lang w:eastAsia="en-US"/>
    </w:rPr>
  </w:style>
  <w:style w:type="character" w:customStyle="1" w:styleId="210pt">
    <w:name w:val="Основной текст (2) + 10 pt"/>
    <w:aliases w:val="Полужирный"/>
    <w:basedOn w:val="2"/>
    <w:rsid w:val="005902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5902F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90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EA62F6237255D4FF9C1DFF068AF4DE931C055B15D7C07820FE3775A33C81ACC221DDFC68B95C15DA64EFF2E202B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5E0215E398614E14F7CA31A21C616153715DA68E85FF1B06BB2876E9538DCB8235E05CB116984268931EEF3C7F60DFCA74C11B29B3FC24QBE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2022-06-06T09:17:00Z</dcterms:created>
  <dcterms:modified xsi:type="dcterms:W3CDTF">2022-06-06T09:18:00Z</dcterms:modified>
</cp:coreProperties>
</file>